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様式第２号（第６条関係）</w:t>
      </w:r>
    </w:p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000000" w:themeColor="text1"/>
        </w:rPr>
      </w:pPr>
    </w:p>
    <w:p>
      <w:pPr>
        <w:pStyle w:val="0"/>
        <w:ind w:right="-2"/>
        <w:jc w:val="center"/>
        <w:rPr>
          <w:rFonts w:hint="default"/>
          <w:b w:val="1"/>
          <w:color w:val="000000" w:themeColor="text1"/>
          <w:sz w:val="24"/>
        </w:rPr>
      </w:pPr>
      <w:r>
        <w:rPr>
          <w:rFonts w:hint="eastAsia"/>
          <w:b w:val="1"/>
          <w:color w:val="000000" w:themeColor="text1"/>
          <w:sz w:val="24"/>
        </w:rPr>
        <w:t>補助事業等実施計画書</w:t>
      </w:r>
    </w:p>
    <w:p>
      <w:pPr>
        <w:pStyle w:val="0"/>
        <w:ind w:right="-2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１　事業計画</w:t>
      </w:r>
    </w:p>
    <w:tbl>
      <w:tblPr>
        <w:tblStyle w:val="35"/>
        <w:tblW w:w="8930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3164"/>
        <w:gridCol w:w="5766"/>
      </w:tblGrid>
      <w:tr>
        <w:trPr>
          <w:trHeight w:val="614" w:hRule="atLeast"/>
        </w:trPr>
        <w:tc>
          <w:tcPr>
            <w:tcW w:w="3164" w:type="dxa"/>
            <w:vAlign w:val="center"/>
          </w:tcPr>
          <w:p>
            <w:pPr>
              <w:pStyle w:val="0"/>
              <w:ind w:right="-2"/>
              <w:jc w:val="distribute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事業の実施場所</w:t>
            </w:r>
          </w:p>
        </w:tc>
        <w:tc>
          <w:tcPr>
            <w:tcW w:w="5766" w:type="dxa"/>
            <w:vAlign w:val="center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鹿沼市</w:t>
            </w:r>
          </w:p>
        </w:tc>
      </w:tr>
      <w:tr>
        <w:trPr>
          <w:trHeight w:val="1402" w:hRule="atLeast"/>
        </w:trPr>
        <w:tc>
          <w:tcPr>
            <w:tcW w:w="3164" w:type="dxa"/>
            <w:vAlign w:val="center"/>
          </w:tcPr>
          <w:p>
            <w:pPr>
              <w:pStyle w:val="0"/>
              <w:ind w:right="-2"/>
              <w:jc w:val="distribute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事業内容</w:t>
            </w:r>
          </w:p>
          <w:p>
            <w:pPr>
              <w:pStyle w:val="0"/>
              <w:ind w:right="-2"/>
              <w:jc w:val="distribute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（機種名、型番等）</w:t>
            </w:r>
          </w:p>
        </w:tc>
        <w:tc>
          <w:tcPr>
            <w:tcW w:w="5766" w:type="dxa"/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</w:tr>
      <w:tr>
        <w:trPr>
          <w:trHeight w:val="559" w:hRule="atLeast"/>
        </w:trPr>
        <w:tc>
          <w:tcPr>
            <w:tcW w:w="3164" w:type="dxa"/>
            <w:vAlign w:val="center"/>
          </w:tcPr>
          <w:p>
            <w:pPr>
              <w:pStyle w:val="0"/>
              <w:ind w:right="-2"/>
              <w:jc w:val="distribute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受益面積</w:t>
            </w:r>
          </w:p>
        </w:tc>
        <w:tc>
          <w:tcPr>
            <w:tcW w:w="5766" w:type="dxa"/>
            <w:vAlign w:val="center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㎡（機械を使用する農地の合計面積）</w:t>
            </w:r>
          </w:p>
        </w:tc>
      </w:tr>
      <w:tr>
        <w:trPr>
          <w:trHeight w:val="577" w:hRule="atLeast"/>
        </w:trPr>
        <w:tc>
          <w:tcPr>
            <w:tcW w:w="3164" w:type="dxa"/>
            <w:vAlign w:val="center"/>
          </w:tcPr>
          <w:p>
            <w:pPr>
              <w:pStyle w:val="0"/>
              <w:ind w:right="-2"/>
              <w:jc w:val="distribute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対象作物</w:t>
            </w:r>
          </w:p>
        </w:tc>
        <w:tc>
          <w:tcPr>
            <w:tcW w:w="5766" w:type="dxa"/>
            <w:vAlign w:val="center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</w:tr>
    </w:tbl>
    <w:p>
      <w:pPr>
        <w:pStyle w:val="0"/>
        <w:ind w:right="-2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　（注）事業の実施場所は、機械を使用する町名等（番地は不要）を記入すること。</w:t>
      </w:r>
    </w:p>
    <w:p>
      <w:pPr>
        <w:pStyle w:val="0"/>
        <w:ind w:right="-2"/>
        <w:rPr>
          <w:rFonts w:hint="default" w:asciiTheme="minorEastAsia" w:hAnsiTheme="minorEastAsia"/>
          <w:b w:val="1"/>
          <w:color w:val="000000" w:themeColor="text1"/>
        </w:rPr>
      </w:pPr>
    </w:p>
    <w:p>
      <w:pPr>
        <w:pStyle w:val="0"/>
        <w:ind w:right="-2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２　経費配分</w:t>
      </w:r>
    </w:p>
    <w:tbl>
      <w:tblPr>
        <w:tblStyle w:val="35"/>
        <w:tblW w:w="8894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126"/>
        <w:gridCol w:w="1701"/>
        <w:gridCol w:w="1701"/>
        <w:gridCol w:w="1744"/>
        <w:gridCol w:w="1622"/>
      </w:tblGrid>
      <w:tr>
        <w:trPr/>
        <w:tc>
          <w:tcPr>
            <w:tcW w:w="2126" w:type="dxa"/>
            <w:vMerge w:val="restart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事業内容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補助事業に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要する経費</w:t>
            </w:r>
          </w:p>
        </w:tc>
        <w:tc>
          <w:tcPr>
            <w:tcW w:w="3445" w:type="dxa"/>
            <w:gridSpan w:val="2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負担区分</w:t>
            </w:r>
          </w:p>
        </w:tc>
        <w:tc>
          <w:tcPr>
            <w:tcW w:w="1622" w:type="dxa"/>
            <w:vMerge w:val="restart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備考</w:t>
            </w:r>
          </w:p>
        </w:tc>
      </w:tr>
      <w:tr>
        <w:trPr/>
        <w:tc>
          <w:tcPr>
            <w:tcW w:w="2126" w:type="dxa"/>
            <w:vMerge w:val="continue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市補助金</w:t>
            </w:r>
          </w:p>
        </w:tc>
        <w:tc>
          <w:tcPr>
            <w:tcW w:w="1744" w:type="dxa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自己負担</w:t>
            </w:r>
          </w:p>
        </w:tc>
        <w:tc>
          <w:tcPr>
            <w:tcW w:w="1622" w:type="dxa"/>
            <w:vMerge w:val="continue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</w:tr>
      <w:tr>
        <w:trPr>
          <w:trHeight w:val="1993" w:hRule="atLeast"/>
        </w:trPr>
        <w:tc>
          <w:tcPr>
            <w:tcW w:w="2126" w:type="dxa"/>
            <w:vAlign w:val="top"/>
          </w:tcPr>
          <w:p>
            <w:pPr>
              <w:pStyle w:val="0"/>
              <w:ind w:left="246" w:hanging="246" w:hangingChars="100"/>
              <w:rPr>
                <w:rFonts w:hint="default"/>
                <w:b w:val="1"/>
                <w:color w:val="000000" w:themeColor="text1"/>
              </w:rPr>
            </w:pPr>
          </w:p>
        </w:tc>
        <w:tc>
          <w:tcPr>
            <w:tcW w:w="1701" w:type="dxa"/>
            <w:vAlign w:val="bottom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1701" w:type="dxa"/>
            <w:vAlign w:val="bottom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1744" w:type="dxa"/>
            <w:vAlign w:val="bottom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1622" w:type="dxa"/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  <w:sz w:val="16"/>
              </w:rPr>
              <w:t>補助率：</w:t>
            </w:r>
            <w:r>
              <w:rPr>
                <w:rFonts w:hint="eastAsia" w:asciiTheme="minorEastAsia" w:hAnsiTheme="minorEastAsia"/>
                <w:b w:val="1"/>
                <w:color w:val="000000" w:themeColor="text1"/>
                <w:sz w:val="16"/>
              </w:rPr>
              <w:t>1/2</w:t>
            </w:r>
            <w:r>
              <w:rPr>
                <w:rFonts w:hint="eastAsia" w:asciiTheme="minorEastAsia" w:hAnsiTheme="minorEastAsia"/>
                <w:b w:val="1"/>
                <w:color w:val="000000" w:themeColor="text1"/>
                <w:sz w:val="16"/>
              </w:rPr>
              <w:t>以内</w:t>
            </w:r>
          </w:p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  <w:sz w:val="16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  <w:sz w:val="16"/>
              </w:rPr>
              <w:t>補助上限額：</w:t>
            </w:r>
          </w:p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  <w:sz w:val="16"/>
              </w:rPr>
              <w:t>20</w:t>
            </w:r>
            <w:r>
              <w:rPr>
                <w:rFonts w:hint="eastAsia" w:asciiTheme="minorEastAsia" w:hAnsiTheme="minorEastAsia"/>
                <w:b w:val="1"/>
                <w:color w:val="000000" w:themeColor="text1"/>
                <w:sz w:val="16"/>
              </w:rPr>
              <w:t>万円</w:t>
            </w:r>
          </w:p>
        </w:tc>
      </w:tr>
      <w:tr>
        <w:trPr>
          <w:trHeight w:val="687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合　　計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17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16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</w:tr>
    </w:tbl>
    <w:p>
      <w:pPr>
        <w:pStyle w:val="0"/>
        <w:spacing w:line="240" w:lineRule="exact"/>
        <w:ind w:left="983" w:leftChars="100" w:hanging="738" w:hangingChars="300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（注）補助事業に要する経費は消費税込みの金額を記入すること。補助金額は消費税抜きの金額から算出し、小数点未満を切り捨てた額とすること。補助事業に要する経費のうち、機械等購入以外の経費（設置作業費、運搬費等）は補助対象外とする。</w:t>
      </w:r>
    </w:p>
    <w:p>
      <w:pPr>
        <w:pStyle w:val="0"/>
        <w:ind w:left="983" w:leftChars="100" w:right="-2" w:hanging="738" w:hangingChars="300"/>
        <w:rPr>
          <w:rFonts w:hint="default" w:asciiTheme="minorEastAsia" w:hAnsiTheme="minorEastAsia"/>
          <w:b w:val="1"/>
          <w:color w:val="000000" w:themeColor="text1"/>
        </w:rPr>
      </w:pPr>
    </w:p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３　補助要件等の確認</w:t>
      </w:r>
    </w:p>
    <w:tbl>
      <w:tblPr>
        <w:tblStyle w:val="35"/>
        <w:tblW w:w="8930" w:type="dxa"/>
        <w:tblInd w:w="279" w:type="dxa"/>
        <w:tblBorders>
          <w:insideH w:val="dash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62"/>
        <w:gridCol w:w="8468"/>
      </w:tblGrid>
      <w:tr>
        <w:trPr/>
        <w:tc>
          <w:tcPr>
            <w:tcW w:w="462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□</w:t>
            </w:r>
          </w:p>
        </w:tc>
        <w:tc>
          <w:tcPr>
            <w:tcW w:w="8468" w:type="dxa"/>
            <w:vAlign w:val="top"/>
          </w:tcPr>
          <w:p>
            <w:pPr>
              <w:pStyle w:val="0"/>
              <w:ind w:right="-2"/>
              <w:jc w:val="lef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スマート農業機械等を鹿沼市内で使用する。</w:t>
            </w:r>
          </w:p>
        </w:tc>
      </w:tr>
      <w:tr>
        <w:trPr/>
        <w:tc>
          <w:tcPr>
            <w:tcW w:w="462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□</w:t>
            </w:r>
          </w:p>
        </w:tc>
        <w:tc>
          <w:tcPr>
            <w:tcW w:w="8468" w:type="dxa"/>
            <w:vAlign w:val="top"/>
          </w:tcPr>
          <w:p>
            <w:pPr>
              <w:pStyle w:val="0"/>
              <w:ind w:right="-2"/>
              <w:jc w:val="lef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市税に関する滞納処分をされていない。</w:t>
            </w:r>
          </w:p>
        </w:tc>
      </w:tr>
      <w:tr>
        <w:trPr/>
        <w:tc>
          <w:tcPr>
            <w:tcW w:w="462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□</w:t>
            </w:r>
          </w:p>
        </w:tc>
        <w:tc>
          <w:tcPr>
            <w:tcW w:w="8468" w:type="dxa"/>
            <w:vAlign w:val="top"/>
          </w:tcPr>
          <w:p>
            <w:pPr>
              <w:pStyle w:val="0"/>
              <w:ind w:right="-2"/>
              <w:jc w:val="left"/>
              <w:rPr>
                <w:rFonts w:hint="default" w:asciiTheme="minorEastAsia" w:hAnsiTheme="minorEastAsia"/>
                <w:b w:val="1"/>
              </w:rPr>
            </w:pPr>
            <w:r>
              <w:rPr>
                <w:rFonts w:hint="eastAsia" w:asciiTheme="minorEastAsia" w:hAnsiTheme="minorEastAsia"/>
                <w:b w:val="1"/>
              </w:rPr>
              <w:t>補助事業の完成検査を年度末（３月末日）までに受けることができる。</w:t>
            </w:r>
          </w:p>
        </w:tc>
      </w:tr>
    </w:tbl>
    <w:p>
      <w:pPr>
        <w:pStyle w:val="0"/>
        <w:spacing w:line="240" w:lineRule="exact"/>
        <w:jc w:val="left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　（注）各項目を確認し、該当する□をチェックしてください。</w:t>
      </w:r>
    </w:p>
    <w:p>
      <w:pPr>
        <w:pStyle w:val="0"/>
        <w:spacing w:line="240" w:lineRule="exact"/>
        <w:ind w:firstLine="984" w:firstLineChars="400"/>
        <w:jc w:val="left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要件等を満たさない場合、補助対象者とはなりません。</w:t>
      </w:r>
    </w:p>
    <w:p>
      <w:pPr>
        <w:pStyle w:val="0"/>
        <w:rPr>
          <w:rFonts w:hint="default"/>
          <w:b w:val="1"/>
          <w:color w:val="000000" w:themeColor="text1"/>
        </w:rPr>
      </w:pPr>
      <w:bookmarkStart w:id="0" w:name="_GoBack"/>
      <w:bookmarkEnd w:id="0"/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AndChars" w:linePitch="36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>
    <w:name w:val="Body Text"/>
    <w:basedOn w:val="0"/>
    <w:next w:val="27"/>
    <w:link w:val="28"/>
    <w:uiPriority w:val="0"/>
    <w:rPr>
      <w:rFonts w:ascii="Century" w:hAnsi="Century" w:eastAsia="ＭＳ 明朝"/>
      <w:color w:val="000000"/>
      <w:kern w:val="0"/>
      <w:sz w:val="24"/>
    </w:rPr>
  </w:style>
  <w:style w:type="character" w:styleId="28" w:customStyle="1">
    <w:name w:val="本文 (文字)"/>
    <w:basedOn w:val="10"/>
    <w:next w:val="28"/>
    <w:link w:val="27"/>
    <w:uiPriority w:val="0"/>
    <w:rPr>
      <w:rFonts w:ascii="Century" w:hAnsi="Century" w:eastAsia="ＭＳ 明朝"/>
      <w:color w:val="000000"/>
      <w:kern w:val="0"/>
      <w:sz w:val="24"/>
    </w:rPr>
  </w:style>
  <w:style w:type="paragraph" w:styleId="29">
    <w:name w:val="Note Heading"/>
    <w:basedOn w:val="0"/>
    <w:next w:val="0"/>
    <w:link w:val="30"/>
    <w:uiPriority w:val="0"/>
    <w:pPr>
      <w:jc w:val="center"/>
    </w:pPr>
    <w:rPr>
      <w:b w:val="1"/>
      <w:color w:val="FF0000"/>
    </w:rPr>
  </w:style>
  <w:style w:type="character" w:styleId="30" w:customStyle="1">
    <w:name w:val="記 (文字)"/>
    <w:basedOn w:val="10"/>
    <w:next w:val="30"/>
    <w:link w:val="29"/>
    <w:uiPriority w:val="0"/>
    <w:rPr>
      <w:b w:val="1"/>
      <w:color w:val="FF0000"/>
    </w:rPr>
  </w:style>
  <w:style w:type="paragraph" w:styleId="31">
    <w:name w:val="Closing"/>
    <w:basedOn w:val="0"/>
    <w:next w:val="31"/>
    <w:link w:val="32"/>
    <w:uiPriority w:val="0"/>
    <w:pPr>
      <w:jc w:val="right"/>
    </w:pPr>
    <w:rPr>
      <w:b w:val="1"/>
      <w:color w:val="FF0000"/>
    </w:rPr>
  </w:style>
  <w:style w:type="character" w:styleId="32" w:customStyle="1">
    <w:name w:val="結語 (文字)"/>
    <w:basedOn w:val="10"/>
    <w:next w:val="32"/>
    <w:link w:val="31"/>
    <w:uiPriority w:val="0"/>
    <w:rPr>
      <w:b w:val="1"/>
      <w:color w:val="FF0000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3139</TotalTime>
  <Pages>1</Pages>
  <Words>3</Words>
  <Characters>420</Characters>
  <Application>JUST Note</Application>
  <Lines>95</Lines>
  <Paragraphs>39</Paragraphs>
  <CharactersWithSpaces>427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川田  孝郎</dc:creator>
  <cp:lastModifiedBy>柴田　知拓</cp:lastModifiedBy>
  <cp:lastPrinted>2025-03-11T23:59:03Z</cp:lastPrinted>
  <dcterms:created xsi:type="dcterms:W3CDTF">2022-01-20T05:52:00Z</dcterms:created>
  <dcterms:modified xsi:type="dcterms:W3CDTF">2025-03-31T01:49:00Z</dcterms:modified>
  <cp:revision>98</cp:revision>
</cp:coreProperties>
</file>